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Default"/>
        <w:bidi w:val="0"/>
        <w:spacing w:line="280" w:lineRule="atLeast"/>
        <w:ind w:left="1080" w:right="1080" w:firstLine="0"/>
        <w:jc w:val="center"/>
        <w:rPr>
          <w:rFonts w:ascii="Times New Roman" w:cs="Times New Roman" w:hAnsi="Times New Roman" w:eastAsia="Times New Roman"/>
          <w:b w:val="1"/>
          <w:bCs w:val="1"/>
          <w:sz w:val="30"/>
          <w:szCs w:val="30"/>
          <w:rtl w:val="0"/>
        </w:rPr>
      </w:pPr>
    </w:p>
    <w:p>
      <w:pPr>
        <w:pStyle w:val="Default"/>
        <w:bidi w:val="0"/>
        <w:spacing w:line="280" w:lineRule="atLeast"/>
        <w:ind w:left="1080" w:right="1080" w:firstLine="0"/>
        <w:jc w:val="center"/>
        <w:rPr>
          <w:rFonts w:ascii="Times New Roman" w:cs="Times New Roman" w:hAnsi="Times New Roman" w:eastAsia="Times New Roman"/>
          <w:b w:val="1"/>
          <w:bCs w:val="1"/>
          <w:sz w:val="30"/>
          <w:szCs w:val="30"/>
          <w:rtl w:val="0"/>
        </w:rPr>
      </w:pPr>
      <w:r>
        <w:rPr>
          <w:rFonts w:ascii="Times New Roman" w:hAnsi="Times New Roman"/>
          <w:b w:val="1"/>
          <w:bCs w:val="1"/>
          <w:sz w:val="30"/>
          <w:szCs w:val="30"/>
          <w:rtl w:val="0"/>
          <w:lang w:val="it-IT"/>
        </w:rPr>
        <w:t xml:space="preserve">Julian Pellicano </w:t>
      </w:r>
      <w:r>
        <w:rPr>
          <w:rFonts w:ascii="Times New Roman" w:hAnsi="Times New Roman"/>
          <w:b w:val="1"/>
          <w:bCs w:val="1"/>
          <w:sz w:val="30"/>
          <w:szCs w:val="30"/>
          <w:rtl w:val="0"/>
          <w:lang w:val="en-US"/>
        </w:rPr>
        <w:t>Critical Acclaim</w:t>
      </w:r>
    </w:p>
    <w:p>
      <w:pPr>
        <w:pStyle w:val="Default"/>
        <w:bidi w:val="0"/>
        <w:spacing w:line="280" w:lineRule="atLeast"/>
        <w:ind w:left="1080" w:right="1080" w:firstLine="0"/>
        <w:jc w:val="center"/>
        <w:rPr>
          <w:rFonts w:ascii="Times New Roman" w:cs="Times New Roman" w:hAnsi="Times New Roman" w:eastAsia="Times New Roman"/>
          <w:b w:val="1"/>
          <w:bCs w:val="1"/>
          <w:sz w:val="30"/>
          <w:szCs w:val="30"/>
          <w:rtl w:val="0"/>
        </w:rPr>
      </w:pPr>
    </w:p>
    <w:p>
      <w:pPr>
        <w:pStyle w:val="Default"/>
        <w:bidi w:val="0"/>
        <w:spacing w:line="280" w:lineRule="atLeast"/>
        <w:ind w:left="1080" w:right="1080" w:firstLine="0"/>
        <w:jc w:val="left"/>
        <w:rPr>
          <w:rFonts w:ascii="Times" w:cs="Times" w:hAnsi="Times" w:eastAsia="Times"/>
          <w:sz w:val="24"/>
          <w:szCs w:val="24"/>
          <w:rtl w:val="0"/>
        </w:rPr>
      </w:pPr>
    </w:p>
    <w:p>
      <w:pPr>
        <w:pStyle w:val="Default"/>
        <w:bidi w:val="0"/>
        <w:spacing w:line="280" w:lineRule="atLeast"/>
        <w:ind w:left="1080" w:right="1080" w:firstLine="0"/>
        <w:jc w:val="left"/>
        <w:rPr>
          <w:rFonts w:ascii="Times New Roman" w:cs="Times New Roman" w:hAnsi="Times New Roman" w:eastAsia="Times New Roman"/>
          <w:sz w:val="26"/>
          <w:szCs w:val="26"/>
          <w:rtl w:val="0"/>
        </w:rPr>
      </w:pPr>
      <w:r>
        <w:rPr>
          <w:rFonts w:ascii="Times New Roman" w:hAnsi="Times New Roman" w:hint="default"/>
          <w:sz w:val="26"/>
          <w:szCs w:val="26"/>
          <w:rtl w:val="0"/>
        </w:rPr>
        <w:t>“</w:t>
      </w:r>
      <w:r>
        <w:rPr>
          <w:rFonts w:ascii="Times New Roman" w:hAnsi="Times New Roman"/>
          <w:sz w:val="26"/>
          <w:szCs w:val="26"/>
          <w:rtl w:val="0"/>
          <w:lang w:val="en-US"/>
        </w:rPr>
        <w:t>Pellicano...led with confidence and efficiency, remaining firmly in control from start to finish.</w:t>
      </w:r>
      <w:r>
        <w:rPr>
          <w:rFonts w:ascii="Times New Roman" w:hAnsi="Times New Roman" w:hint="default"/>
          <w:sz w:val="26"/>
          <w:szCs w:val="26"/>
          <w:rtl w:val="0"/>
        </w:rPr>
        <w:t xml:space="preserve">” </w:t>
      </w:r>
      <w:r>
        <w:rPr>
          <w:rFonts w:ascii="Times New Roman" w:hAnsi="Times New Roman"/>
          <w:sz w:val="26"/>
          <w:szCs w:val="26"/>
          <w:rtl w:val="0"/>
        </w:rPr>
        <w:t>(La Libert</w:t>
      </w:r>
      <w:r>
        <w:rPr>
          <w:rFonts w:ascii="Times New Roman" w:hAnsi="Times New Roman" w:hint="default"/>
          <w:sz w:val="26"/>
          <w:szCs w:val="26"/>
          <w:rtl w:val="0"/>
          <w:lang w:val="fr-FR"/>
        </w:rPr>
        <w:t>é</w:t>
      </w:r>
      <w:r>
        <w:rPr>
          <w:rFonts w:ascii="Times New Roman" w:hAnsi="Times New Roman"/>
          <w:sz w:val="26"/>
          <w:szCs w:val="26"/>
          <w:rtl w:val="0"/>
        </w:rPr>
        <w:t xml:space="preserve">) </w:t>
      </w:r>
    </w:p>
    <w:p>
      <w:pPr>
        <w:pStyle w:val="Default"/>
        <w:bidi w:val="0"/>
        <w:spacing w:line="280" w:lineRule="atLeast"/>
        <w:ind w:left="1080" w:right="1080" w:firstLine="0"/>
        <w:jc w:val="left"/>
        <w:rPr>
          <w:rFonts w:ascii="Times New Roman" w:cs="Times New Roman" w:hAnsi="Times New Roman" w:eastAsia="Times New Roman"/>
          <w:sz w:val="26"/>
          <w:szCs w:val="26"/>
          <w:rtl w:val="0"/>
        </w:rPr>
      </w:pPr>
    </w:p>
    <w:p>
      <w:pPr>
        <w:pStyle w:val="Default"/>
        <w:bidi w:val="0"/>
        <w:spacing w:line="280" w:lineRule="atLeast"/>
        <w:ind w:left="1080" w:right="1080" w:firstLine="0"/>
        <w:jc w:val="left"/>
        <w:rPr>
          <w:rFonts w:ascii="Times New Roman" w:cs="Times New Roman" w:hAnsi="Times New Roman" w:eastAsia="Times New Roman"/>
          <w:sz w:val="26"/>
          <w:szCs w:val="26"/>
          <w:rtl w:val="0"/>
        </w:rPr>
      </w:pPr>
      <w:r>
        <w:rPr>
          <w:rFonts w:ascii="Times New Roman" w:hAnsi="Times New Roman" w:hint="default"/>
          <w:sz w:val="26"/>
          <w:szCs w:val="26"/>
          <w:rtl w:val="0"/>
        </w:rPr>
        <w:t>“</w:t>
      </w:r>
      <w:r>
        <w:rPr>
          <w:rFonts w:ascii="Times New Roman" w:hAnsi="Times New Roman"/>
          <w:sz w:val="26"/>
          <w:szCs w:val="26"/>
          <w:rtl w:val="0"/>
          <w:lang w:val="en-US"/>
        </w:rPr>
        <w:t>Julian Pellicano exhibited confident direction, with a natural approach and rhythmic ease.</w:t>
      </w:r>
      <w:r>
        <w:rPr>
          <w:rFonts w:ascii="Times New Roman" w:hAnsi="Times New Roman" w:hint="default"/>
          <w:sz w:val="26"/>
          <w:szCs w:val="26"/>
          <w:rtl w:val="0"/>
        </w:rPr>
        <w:t xml:space="preserve">” </w:t>
      </w:r>
      <w:r>
        <w:rPr>
          <w:rFonts w:ascii="Times New Roman" w:hAnsi="Times New Roman"/>
          <w:sz w:val="26"/>
          <w:szCs w:val="26"/>
          <w:rtl w:val="0"/>
          <w:lang w:val="de-DE"/>
        </w:rPr>
        <w:t xml:space="preserve">(Luxemburger Wort) </w:t>
      </w:r>
    </w:p>
    <w:p>
      <w:pPr>
        <w:pStyle w:val="Default"/>
        <w:bidi w:val="0"/>
        <w:spacing w:line="280" w:lineRule="atLeast"/>
        <w:ind w:left="1080" w:right="1080" w:firstLine="0"/>
        <w:jc w:val="left"/>
        <w:rPr>
          <w:rFonts w:ascii="Times New Roman" w:cs="Times New Roman" w:hAnsi="Times New Roman" w:eastAsia="Times New Roman"/>
          <w:sz w:val="26"/>
          <w:szCs w:val="26"/>
          <w:rtl w:val="0"/>
        </w:rPr>
      </w:pPr>
    </w:p>
    <w:p>
      <w:pPr>
        <w:pStyle w:val="Default"/>
        <w:bidi w:val="0"/>
        <w:spacing w:line="280" w:lineRule="atLeast"/>
        <w:ind w:left="1080" w:right="1080" w:firstLine="0"/>
        <w:jc w:val="left"/>
        <w:rPr>
          <w:rFonts w:ascii="Times New Roman" w:cs="Times New Roman" w:hAnsi="Times New Roman" w:eastAsia="Times New Roman"/>
          <w:sz w:val="26"/>
          <w:szCs w:val="26"/>
          <w:rtl w:val="0"/>
        </w:rPr>
      </w:pPr>
      <w:r>
        <w:rPr>
          <w:rFonts w:ascii="Times New Roman" w:hAnsi="Times New Roman"/>
          <w:sz w:val="26"/>
          <w:szCs w:val="26"/>
          <w:rtl w:val="0"/>
          <w:lang w:val="en-US"/>
        </w:rPr>
        <w:t>"Hands down, one of the hardest-working musicians in Winnipeg is WSO resident conductor Julian Pellicano. His versatility is truly astonishing, as the maestro continues to pull musical rabbits out of hats on precious little rehearsal time to lead pop concerts, family shows and countless live film soundtracks. Plus he plays a mean accordion and is one of the nicest guys in the biz.</w:t>
      </w:r>
      <w:r>
        <w:rPr>
          <w:rFonts w:ascii="Times New Roman" w:hAnsi="Times New Roman" w:hint="default"/>
          <w:sz w:val="26"/>
          <w:szCs w:val="26"/>
          <w:rtl w:val="0"/>
        </w:rPr>
        <w:t xml:space="preserve">” </w:t>
      </w:r>
      <w:r>
        <w:rPr>
          <w:rFonts w:ascii="Times New Roman" w:hAnsi="Times New Roman"/>
          <w:sz w:val="26"/>
          <w:szCs w:val="26"/>
          <w:rtl w:val="0"/>
          <w:lang w:val="en-US"/>
        </w:rPr>
        <w:t xml:space="preserve">(Winnipeg Free Press) </w:t>
      </w:r>
    </w:p>
    <w:p>
      <w:pPr>
        <w:pStyle w:val="Default"/>
        <w:bidi w:val="0"/>
        <w:spacing w:line="280" w:lineRule="atLeast"/>
        <w:ind w:left="1080" w:right="1080" w:firstLine="0"/>
        <w:jc w:val="left"/>
        <w:rPr>
          <w:rFonts w:ascii="Times New Roman" w:cs="Times New Roman" w:hAnsi="Times New Roman" w:eastAsia="Times New Roman"/>
          <w:sz w:val="26"/>
          <w:szCs w:val="26"/>
          <w:rtl w:val="0"/>
        </w:rPr>
      </w:pPr>
    </w:p>
    <w:p>
      <w:pPr>
        <w:pStyle w:val="Default"/>
        <w:bidi w:val="0"/>
        <w:spacing w:line="280" w:lineRule="atLeast"/>
        <w:ind w:left="1080" w:right="1080" w:firstLine="0"/>
        <w:jc w:val="left"/>
        <w:rPr>
          <w:rFonts w:ascii="Times New Roman" w:cs="Times New Roman" w:hAnsi="Times New Roman" w:eastAsia="Times New Roman"/>
          <w:sz w:val="26"/>
          <w:szCs w:val="26"/>
          <w:rtl w:val="0"/>
        </w:rPr>
      </w:pPr>
      <w:r>
        <w:rPr>
          <w:rFonts w:ascii="Times New Roman" w:hAnsi="Times New Roman" w:hint="default"/>
          <w:sz w:val="26"/>
          <w:szCs w:val="26"/>
          <w:rtl w:val="0"/>
        </w:rPr>
        <w:t>“</w:t>
      </w:r>
      <w:r>
        <w:rPr>
          <w:rFonts w:ascii="Times New Roman" w:hAnsi="Times New Roman"/>
          <w:sz w:val="26"/>
          <w:szCs w:val="26"/>
          <w:rtl w:val="0"/>
          <w:lang w:val="en-US"/>
        </w:rPr>
        <w:t xml:space="preserve">In fact, rather than being squirreled away in the depths of a typical orchestra pit, the full, onstage 67- piece orchestra, superbly led by WSO resident maestro Julian Pellicano, took their pride of place and became key players </w:t>
      </w:r>
      <w:r>
        <w:rPr>
          <w:rFonts w:ascii="Times New Roman" w:hAnsi="Times New Roman" w:hint="default"/>
          <w:sz w:val="26"/>
          <w:szCs w:val="26"/>
          <w:rtl w:val="0"/>
        </w:rPr>
        <w:t xml:space="preserve">– </w:t>
      </w:r>
      <w:r>
        <w:rPr>
          <w:rFonts w:ascii="Times New Roman" w:hAnsi="Times New Roman"/>
          <w:sz w:val="26"/>
          <w:szCs w:val="26"/>
          <w:rtl w:val="0"/>
          <w:lang w:val="en-US"/>
        </w:rPr>
        <w:t xml:space="preserve">ostensibly another character </w:t>
      </w:r>
      <w:r>
        <w:rPr>
          <w:rFonts w:ascii="Times New Roman" w:hAnsi="Times New Roman" w:hint="default"/>
          <w:sz w:val="26"/>
          <w:szCs w:val="26"/>
          <w:rtl w:val="0"/>
        </w:rPr>
        <w:t xml:space="preserve">– </w:t>
      </w:r>
      <w:r>
        <w:rPr>
          <w:rFonts w:ascii="Times New Roman" w:hAnsi="Times New Roman"/>
          <w:sz w:val="26"/>
          <w:szCs w:val="26"/>
          <w:rtl w:val="0"/>
          <w:lang w:val="en-US"/>
        </w:rPr>
        <w:t>during the 142-minute production (including intermission), allowing the enthusiastic crowd of 1,978 to hear these wonderfully lush orchestrations in all their symphonic glory.</w:t>
      </w:r>
      <w:r>
        <w:rPr>
          <w:rFonts w:ascii="Times New Roman" w:hAnsi="Times New Roman" w:hint="default"/>
          <w:sz w:val="26"/>
          <w:szCs w:val="26"/>
          <w:rtl w:val="0"/>
        </w:rPr>
        <w:t xml:space="preserve">” </w:t>
      </w:r>
      <w:r>
        <w:rPr>
          <w:rFonts w:ascii="Times New Roman" w:hAnsi="Times New Roman"/>
          <w:sz w:val="26"/>
          <w:szCs w:val="26"/>
          <w:rtl w:val="0"/>
          <w:lang w:val="en-US"/>
        </w:rPr>
        <w:t xml:space="preserve">(Winnipeg Free Press) </w:t>
      </w:r>
    </w:p>
    <w:p>
      <w:pPr>
        <w:pStyle w:val="Default"/>
        <w:bidi w:val="0"/>
        <w:spacing w:line="280" w:lineRule="atLeast"/>
        <w:ind w:left="1080" w:right="1080" w:firstLine="0"/>
        <w:jc w:val="left"/>
        <w:rPr>
          <w:rFonts w:ascii="Times New Roman" w:cs="Times New Roman" w:hAnsi="Times New Roman" w:eastAsia="Times New Roman"/>
          <w:sz w:val="26"/>
          <w:szCs w:val="26"/>
          <w:rtl w:val="0"/>
        </w:rPr>
      </w:pPr>
    </w:p>
    <w:p>
      <w:pPr>
        <w:pStyle w:val="Default"/>
        <w:bidi w:val="0"/>
        <w:spacing w:line="280" w:lineRule="atLeast"/>
        <w:ind w:left="1080" w:right="1080" w:firstLine="0"/>
        <w:jc w:val="left"/>
        <w:rPr>
          <w:rFonts w:ascii="Times New Roman" w:cs="Times New Roman" w:hAnsi="Times New Roman" w:eastAsia="Times New Roman"/>
          <w:sz w:val="26"/>
          <w:szCs w:val="26"/>
          <w:rtl w:val="0"/>
        </w:rPr>
      </w:pPr>
      <w:r>
        <w:rPr>
          <w:rFonts w:ascii="Times New Roman" w:hAnsi="Times New Roman" w:hint="default"/>
          <w:sz w:val="26"/>
          <w:szCs w:val="26"/>
          <w:rtl w:val="0"/>
        </w:rPr>
        <w:t>“</w:t>
      </w:r>
      <w:r>
        <w:rPr>
          <w:rFonts w:ascii="Times New Roman" w:hAnsi="Times New Roman"/>
          <w:sz w:val="26"/>
          <w:szCs w:val="26"/>
          <w:rtl w:val="0"/>
        </w:rPr>
        <w:t>Handel</w:t>
      </w:r>
      <w:r>
        <w:rPr>
          <w:rFonts w:ascii="Times New Roman" w:hAnsi="Times New Roman" w:hint="default"/>
          <w:sz w:val="26"/>
          <w:szCs w:val="26"/>
          <w:rtl w:val="0"/>
        </w:rPr>
        <w:t>’</w:t>
      </w:r>
      <w:r>
        <w:rPr>
          <w:rFonts w:ascii="Times New Roman" w:hAnsi="Times New Roman"/>
          <w:sz w:val="26"/>
          <w:szCs w:val="26"/>
          <w:rtl w:val="0"/>
          <w:lang w:val="en-US"/>
        </w:rPr>
        <w:t>s Suite No. 2 in D major, HWV 349 from his Water Music suite will never be heard in a landlocked concert hall quite the same way again. This iconic piece, which premi</w:t>
      </w:r>
      <w:r>
        <w:rPr>
          <w:rFonts w:ascii="Times New Roman" w:hAnsi="Times New Roman" w:hint="default"/>
          <w:sz w:val="26"/>
          <w:szCs w:val="26"/>
          <w:rtl w:val="0"/>
          <w:lang w:val="fr-FR"/>
        </w:rPr>
        <w:t>è</w:t>
      </w:r>
      <w:r>
        <w:rPr>
          <w:rFonts w:ascii="Times New Roman" w:hAnsi="Times New Roman"/>
          <w:sz w:val="26"/>
          <w:szCs w:val="26"/>
          <w:rtl w:val="0"/>
          <w:lang w:val="en-US"/>
        </w:rPr>
        <w:t>red in 1717 on the River Thames, ebbed and flowed like ocean waves under Pellicano</w:t>
      </w:r>
      <w:r>
        <w:rPr>
          <w:rFonts w:ascii="Times New Roman" w:hAnsi="Times New Roman" w:hint="default"/>
          <w:sz w:val="26"/>
          <w:szCs w:val="26"/>
          <w:rtl w:val="0"/>
        </w:rPr>
        <w:t>’</w:t>
      </w:r>
      <w:r>
        <w:rPr>
          <w:rFonts w:ascii="Times New Roman" w:hAnsi="Times New Roman"/>
          <w:sz w:val="26"/>
          <w:szCs w:val="26"/>
          <w:rtl w:val="0"/>
        </w:rPr>
        <w:t>s fluid baton</w:t>
      </w:r>
      <w:r>
        <w:rPr>
          <w:rFonts w:ascii="Times New Roman" w:hAnsi="Times New Roman" w:hint="default"/>
          <w:sz w:val="26"/>
          <w:szCs w:val="26"/>
          <w:rtl w:val="0"/>
        </w:rPr>
        <w:t xml:space="preserve">” </w:t>
      </w:r>
      <w:r>
        <w:rPr>
          <w:rFonts w:ascii="Times New Roman" w:hAnsi="Times New Roman"/>
          <w:sz w:val="26"/>
          <w:szCs w:val="26"/>
          <w:rtl w:val="0"/>
          <w:lang w:val="en-US"/>
        </w:rPr>
        <w:t xml:space="preserve">(Winnipeg Free Press) </w:t>
      </w:r>
    </w:p>
    <w:p>
      <w:pPr>
        <w:pStyle w:val="Default"/>
        <w:bidi w:val="0"/>
        <w:spacing w:line="280" w:lineRule="atLeast"/>
        <w:ind w:left="1080" w:right="1080" w:firstLine="0"/>
        <w:jc w:val="left"/>
        <w:rPr>
          <w:rFonts w:ascii="Times New Roman" w:cs="Times New Roman" w:hAnsi="Times New Roman" w:eastAsia="Times New Roman"/>
          <w:sz w:val="26"/>
          <w:szCs w:val="26"/>
          <w:rtl w:val="0"/>
        </w:rPr>
      </w:pPr>
    </w:p>
    <w:p>
      <w:pPr>
        <w:pStyle w:val="Default"/>
        <w:bidi w:val="0"/>
        <w:spacing w:line="280" w:lineRule="atLeast"/>
        <w:ind w:left="1080" w:right="1080" w:firstLine="0"/>
        <w:jc w:val="left"/>
        <w:rPr>
          <w:rFonts w:ascii="Times New Roman" w:cs="Times New Roman" w:hAnsi="Times New Roman" w:eastAsia="Times New Roman"/>
          <w:sz w:val="26"/>
          <w:szCs w:val="26"/>
          <w:rtl w:val="0"/>
        </w:rPr>
      </w:pPr>
      <w:r>
        <w:rPr>
          <w:rFonts w:ascii="Times New Roman" w:hAnsi="Times New Roman" w:hint="default"/>
          <w:sz w:val="26"/>
          <w:szCs w:val="26"/>
          <w:rtl w:val="0"/>
        </w:rPr>
        <w:t>“</w:t>
      </w:r>
      <w:r>
        <w:rPr>
          <w:rFonts w:ascii="Times New Roman" w:hAnsi="Times New Roman"/>
          <w:sz w:val="26"/>
          <w:szCs w:val="26"/>
          <w:rtl w:val="0"/>
          <w:lang w:val="en-US"/>
        </w:rPr>
        <w:t>Kudos to the maestro and his 12 adventuresome musicians for their fierce performance of Adams</w:t>
      </w:r>
      <w:r>
        <w:rPr>
          <w:rFonts w:ascii="Times New Roman" w:hAnsi="Times New Roman" w:hint="default"/>
          <w:sz w:val="26"/>
          <w:szCs w:val="26"/>
          <w:rtl w:val="0"/>
        </w:rPr>
        <w:t xml:space="preserve">’ </w:t>
      </w:r>
      <w:r>
        <w:rPr>
          <w:rFonts w:ascii="Times New Roman" w:hAnsi="Times New Roman"/>
          <w:sz w:val="26"/>
          <w:szCs w:val="26"/>
          <w:rtl w:val="0"/>
          <w:lang w:val="nl-NL"/>
        </w:rPr>
        <w:t>Shaker Loops</w:t>
      </w:r>
      <w:r>
        <w:rPr>
          <w:rFonts w:ascii="Times New Roman" w:hAnsi="Times New Roman" w:hint="default"/>
          <w:sz w:val="26"/>
          <w:szCs w:val="26"/>
          <w:rtl w:val="0"/>
        </w:rPr>
        <w:t xml:space="preserve">” </w:t>
      </w:r>
      <w:r>
        <w:rPr>
          <w:rFonts w:ascii="Times New Roman" w:hAnsi="Times New Roman"/>
          <w:sz w:val="26"/>
          <w:szCs w:val="26"/>
          <w:rtl w:val="0"/>
          <w:lang w:val="en-US"/>
        </w:rPr>
        <w:t xml:space="preserve">(Winnipeg Free Press) </w:t>
      </w:r>
    </w:p>
    <w:p>
      <w:pPr>
        <w:pStyle w:val="Default"/>
        <w:bidi w:val="0"/>
        <w:spacing w:line="280" w:lineRule="atLeast"/>
        <w:ind w:left="1080" w:right="1080" w:firstLine="0"/>
        <w:jc w:val="left"/>
        <w:rPr>
          <w:rFonts w:ascii="Times New Roman" w:cs="Times New Roman" w:hAnsi="Times New Roman" w:eastAsia="Times New Roman"/>
          <w:sz w:val="26"/>
          <w:szCs w:val="26"/>
          <w:rtl w:val="0"/>
        </w:rPr>
      </w:pPr>
    </w:p>
    <w:p>
      <w:pPr>
        <w:pStyle w:val="Default"/>
        <w:bidi w:val="0"/>
        <w:spacing w:line="280" w:lineRule="atLeast"/>
        <w:ind w:left="1080" w:right="1080" w:firstLine="0"/>
        <w:jc w:val="left"/>
        <w:rPr>
          <w:rtl w:val="0"/>
        </w:rPr>
      </w:pPr>
      <w:r>
        <w:rPr>
          <w:rFonts w:ascii="Times New Roman" w:hAnsi="Times New Roman" w:hint="default"/>
          <w:sz w:val="26"/>
          <w:szCs w:val="26"/>
          <w:rtl w:val="0"/>
        </w:rPr>
        <w:t>“</w:t>
      </w:r>
      <w:r>
        <w:rPr>
          <w:rFonts w:ascii="Times New Roman" w:hAnsi="Times New Roman"/>
          <w:sz w:val="26"/>
          <w:szCs w:val="26"/>
          <w:rtl w:val="0"/>
          <w:lang w:val="en-US"/>
        </w:rPr>
        <w:t>Well directed by the conductor in residence Julian Pellicano, the orchestra sounded like an authentic Jazz Band. The music had the colors and rhythms of jazz. Pellicano has maintained a beautiful sound balance and a perfect synchronization with the soloists.</w:t>
      </w:r>
      <w:r>
        <w:rPr>
          <w:rFonts w:ascii="Times New Roman" w:hAnsi="Times New Roman" w:hint="default"/>
          <w:sz w:val="26"/>
          <w:szCs w:val="26"/>
          <w:rtl w:val="0"/>
        </w:rPr>
        <w:t xml:space="preserve">” </w:t>
      </w:r>
      <w:r>
        <w:rPr>
          <w:rFonts w:ascii="Times New Roman" w:hAnsi="Times New Roman"/>
          <w:sz w:val="26"/>
          <w:szCs w:val="26"/>
          <w:rtl w:val="0"/>
          <w:lang w:val="en-US"/>
        </w:rPr>
        <w:t>(Winnipeg Free Press)</w:t>
      </w:r>
    </w:p>
    <w:sectPr>
      <w:headerReference w:type="default" r:id="rId4"/>
      <w:footerReference w:type="default" r:id="rId5"/>
      <w:pgSz w:w="12240" w:h="15840" w:orient="portrait"/>
      <w:pgMar w:top="720" w:right="720" w:bottom="720" w:left="720" w:header="288"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spacing w:before="1" w:line="424" w:lineRule="auto"/>
      <w:ind w:left="4709" w:right="346" w:hanging="3980"/>
      <w:jc w:val="center"/>
      <w:rPr>
        <w:color w:val="17365d"/>
        <w:sz w:val="18"/>
        <w:szCs w:val="18"/>
        <w:u w:color="17365d"/>
      </w:rPr>
    </w:pPr>
    <w:r>
      <w:rPr>
        <w:color w:val="17365d"/>
        <w:sz w:val="18"/>
        <w:szCs w:val="18"/>
        <w:u w:color="17365d"/>
        <w:rtl w:val="0"/>
        <w:lang w:val="it-IT"/>
      </w:rPr>
      <w:t>Monica</w:t>
    </w:r>
    <w:r>
      <w:rPr>
        <w:color w:val="17365d"/>
        <w:spacing w:val="-1"/>
        <w:sz w:val="18"/>
        <w:szCs w:val="18"/>
        <w:u w:color="17365d"/>
        <w:rtl w:val="0"/>
      </w:rPr>
      <w:t xml:space="preserve"> </w:t>
    </w:r>
    <w:r>
      <w:rPr>
        <w:color w:val="17365d"/>
        <w:sz w:val="18"/>
        <w:szCs w:val="18"/>
        <w:u w:color="17365d"/>
        <w:rtl w:val="0"/>
      </w:rPr>
      <w:t>Felkel</w:t>
    </w:r>
    <w:r>
      <w:rPr>
        <w:color w:val="17365d"/>
        <w:spacing w:val="-2"/>
        <w:sz w:val="18"/>
        <w:szCs w:val="18"/>
        <w:u w:color="17365d"/>
        <w:rtl w:val="0"/>
      </w:rPr>
      <w:t xml:space="preserve"> </w:t>
    </w:r>
    <w:r>
      <w:rPr>
        <w:color w:val="17365d"/>
        <w:sz w:val="18"/>
        <w:szCs w:val="18"/>
        <w:u w:color="17365d"/>
        <w:rtl w:val="0"/>
        <w:lang w:val="en-US"/>
      </w:rPr>
      <w:t>Creative</w:t>
    </w:r>
    <w:r>
      <w:rPr>
        <w:color w:val="17365d"/>
        <w:spacing w:val="-3"/>
        <w:sz w:val="18"/>
        <w:szCs w:val="18"/>
        <w:u w:color="17365d"/>
        <w:rtl w:val="0"/>
      </w:rPr>
      <w:t xml:space="preserve"> </w:t>
    </w:r>
    <w:r>
      <w:rPr>
        <w:color w:val="17365d"/>
        <w:sz w:val="18"/>
        <w:szCs w:val="18"/>
        <w:u w:color="17365d"/>
        <w:rtl w:val="0"/>
        <w:lang w:val="en-US"/>
      </w:rPr>
      <w:t>Partners,</w:t>
    </w:r>
    <w:r>
      <w:rPr>
        <w:color w:val="17365d"/>
        <w:spacing w:val="-1"/>
        <w:sz w:val="18"/>
        <w:szCs w:val="18"/>
        <w:u w:color="17365d"/>
        <w:rtl w:val="0"/>
      </w:rPr>
      <w:t xml:space="preserve"> </w:t>
    </w:r>
    <w:r>
      <w:rPr>
        <w:color w:val="17365d"/>
        <w:sz w:val="18"/>
        <w:szCs w:val="18"/>
        <w:u w:color="17365d"/>
        <w:rtl w:val="0"/>
        <w:lang w:val="da-DK"/>
      </w:rPr>
      <w:t>LLC</w:t>
    </w:r>
    <w:r>
      <w:rPr>
        <w:color w:val="17365d"/>
        <w:spacing w:val="-4"/>
        <w:sz w:val="18"/>
        <w:szCs w:val="18"/>
        <w:u w:color="17365d"/>
        <w:rtl w:val="0"/>
      </w:rPr>
      <w:t xml:space="preserve"> </w:t>
    </w:r>
    <w:r>
      <w:rPr>
        <w:color w:val="17365d"/>
        <w:sz w:val="18"/>
        <w:szCs w:val="18"/>
        <w:u w:color="17365d"/>
        <w:rtl w:val="0"/>
      </w:rPr>
      <w:t>•</w:t>
    </w:r>
    <w:r>
      <w:rPr>
        <w:color w:val="17365d"/>
        <w:spacing w:val="-1"/>
        <w:sz w:val="18"/>
        <w:szCs w:val="18"/>
        <w:u w:color="17365d"/>
        <w:rtl w:val="0"/>
      </w:rPr>
      <w:t xml:space="preserve"> </w:t>
    </w:r>
    <w:r>
      <w:rPr>
        <w:color w:val="17365d"/>
        <w:sz w:val="18"/>
        <w:szCs w:val="18"/>
        <w:u w:color="17365d"/>
        <w:rtl w:val="0"/>
      </w:rPr>
      <w:t>65</w:t>
    </w:r>
    <w:r>
      <w:rPr>
        <w:color w:val="17365d"/>
        <w:spacing w:val="-1"/>
        <w:sz w:val="18"/>
        <w:szCs w:val="18"/>
        <w:u w:color="17365d"/>
        <w:rtl w:val="0"/>
      </w:rPr>
      <w:t xml:space="preserve"> </w:t>
    </w:r>
    <w:r>
      <w:rPr>
        <w:color w:val="17365d"/>
        <w:sz w:val="18"/>
        <w:szCs w:val="18"/>
        <w:u w:color="17365d"/>
        <w:rtl w:val="0"/>
        <w:lang w:val="de-DE"/>
      </w:rPr>
      <w:t>West</w:t>
    </w:r>
    <w:r>
      <w:rPr>
        <w:color w:val="17365d"/>
        <w:spacing w:val="-2"/>
        <w:sz w:val="18"/>
        <w:szCs w:val="18"/>
        <w:u w:color="17365d"/>
        <w:rtl w:val="0"/>
      </w:rPr>
      <w:t xml:space="preserve"> </w:t>
    </w:r>
    <w:r>
      <w:rPr>
        <w:color w:val="17365d"/>
        <w:sz w:val="18"/>
        <w:szCs w:val="18"/>
        <w:u w:color="17365d"/>
        <w:rtl w:val="0"/>
      </w:rPr>
      <w:t>90</w:t>
    </w:r>
    <w:r>
      <w:rPr>
        <w:color w:val="17365d"/>
        <w:spacing w:val="-1"/>
        <w:sz w:val="18"/>
        <w:szCs w:val="18"/>
        <w:u w:color="17365d"/>
        <w:rtl w:val="0"/>
      </w:rPr>
      <w:t xml:space="preserve"> </w:t>
    </w:r>
    <w:r>
      <w:rPr>
        <w:color w:val="17365d"/>
        <w:sz w:val="18"/>
        <w:szCs w:val="18"/>
        <w:u w:color="17365d"/>
        <w:rtl w:val="0"/>
        <w:lang w:val="en-US"/>
      </w:rPr>
      <w:t>Street</w:t>
    </w:r>
    <w:r>
      <w:rPr>
        <w:color w:val="17365d"/>
        <w:spacing w:val="-2"/>
        <w:sz w:val="18"/>
        <w:szCs w:val="18"/>
        <w:u w:color="17365d"/>
        <w:rtl w:val="0"/>
      </w:rPr>
      <w:t xml:space="preserve"> </w:t>
    </w:r>
    <w:r>
      <w:rPr>
        <w:color w:val="17365d"/>
        <w:sz w:val="18"/>
        <w:szCs w:val="18"/>
        <w:u w:color="17365d"/>
        <w:rtl w:val="0"/>
      </w:rPr>
      <w:t>•</w:t>
    </w:r>
    <w:r>
      <w:rPr>
        <w:color w:val="17365d"/>
        <w:spacing w:val="-3"/>
        <w:sz w:val="18"/>
        <w:szCs w:val="18"/>
        <w:u w:color="17365d"/>
        <w:rtl w:val="0"/>
      </w:rPr>
      <w:t xml:space="preserve"> </w:t>
    </w:r>
    <w:r>
      <w:rPr>
        <w:color w:val="17365d"/>
        <w:sz w:val="18"/>
        <w:szCs w:val="18"/>
        <w:u w:color="17365d"/>
        <w:rtl w:val="0"/>
        <w:lang w:val="nl-NL"/>
      </w:rPr>
      <w:t>Suite</w:t>
    </w:r>
    <w:r>
      <w:rPr>
        <w:color w:val="17365d"/>
        <w:spacing w:val="-3"/>
        <w:sz w:val="18"/>
        <w:szCs w:val="18"/>
        <w:u w:color="17365d"/>
        <w:rtl w:val="0"/>
      </w:rPr>
      <w:t xml:space="preserve"> </w:t>
    </w:r>
    <w:r>
      <w:rPr>
        <w:color w:val="17365d"/>
        <w:sz w:val="18"/>
        <w:szCs w:val="18"/>
        <w:u w:color="17365d"/>
        <w:rtl w:val="0"/>
      </w:rPr>
      <w:t>14F</w:t>
    </w:r>
    <w:r>
      <w:rPr>
        <w:color w:val="17365d"/>
        <w:spacing w:val="-4"/>
        <w:sz w:val="18"/>
        <w:szCs w:val="18"/>
        <w:u w:color="17365d"/>
        <w:rtl w:val="0"/>
      </w:rPr>
      <w:t xml:space="preserve"> </w:t>
    </w:r>
    <w:r>
      <w:rPr>
        <w:color w:val="17365d"/>
        <w:sz w:val="18"/>
        <w:szCs w:val="18"/>
        <w:u w:color="17365d"/>
        <w:rtl w:val="0"/>
      </w:rPr>
      <w:t>•</w:t>
    </w:r>
    <w:r>
      <w:rPr>
        <w:color w:val="17365d"/>
        <w:spacing w:val="-1"/>
        <w:sz w:val="18"/>
        <w:szCs w:val="18"/>
        <w:u w:color="17365d"/>
        <w:rtl w:val="0"/>
      </w:rPr>
      <w:t xml:space="preserve"> </w:t>
    </w:r>
    <w:r>
      <w:rPr>
        <w:color w:val="17365d"/>
        <w:sz w:val="18"/>
        <w:szCs w:val="18"/>
        <w:u w:color="17365d"/>
        <w:rtl w:val="0"/>
        <w:lang w:val="en-US"/>
      </w:rPr>
      <w:t>New</w:t>
    </w:r>
    <w:r>
      <w:rPr>
        <w:color w:val="17365d"/>
        <w:spacing w:val="-1"/>
        <w:sz w:val="18"/>
        <w:szCs w:val="18"/>
        <w:u w:color="17365d"/>
        <w:rtl w:val="0"/>
      </w:rPr>
      <w:t xml:space="preserve"> </w:t>
    </w:r>
    <w:r>
      <w:rPr>
        <w:color w:val="17365d"/>
        <w:sz w:val="18"/>
        <w:szCs w:val="18"/>
        <w:u w:color="17365d"/>
        <w:rtl w:val="0"/>
        <w:lang w:val="en-US"/>
      </w:rPr>
      <w:t>York,</w:t>
    </w:r>
    <w:r>
      <w:rPr>
        <w:color w:val="17365d"/>
        <w:spacing w:val="-1"/>
        <w:sz w:val="18"/>
        <w:szCs w:val="18"/>
        <w:u w:color="17365d"/>
        <w:rtl w:val="0"/>
      </w:rPr>
      <w:t xml:space="preserve"> </w:t>
    </w:r>
    <w:r>
      <w:rPr>
        <w:color w:val="17365d"/>
        <w:sz w:val="18"/>
        <w:szCs w:val="18"/>
        <w:u w:color="17365d"/>
        <w:rtl w:val="0"/>
        <w:lang w:val="en-US"/>
      </w:rPr>
      <w:t>NY</w:t>
    </w:r>
    <w:r>
      <w:rPr>
        <w:color w:val="17365d"/>
        <w:spacing w:val="-1"/>
        <w:sz w:val="18"/>
        <w:szCs w:val="18"/>
        <w:u w:color="17365d"/>
        <w:rtl w:val="0"/>
      </w:rPr>
      <w:t xml:space="preserve"> </w:t>
    </w:r>
    <w:r>
      <w:rPr>
        <w:color w:val="17365d"/>
        <w:sz w:val="18"/>
        <w:szCs w:val="18"/>
        <w:u w:color="17365d"/>
        <w:rtl w:val="0"/>
        <w:lang w:val="en-US"/>
      </w:rPr>
      <w:t>10024</w:t>
    </w:r>
    <w:r>
      <w:rPr>
        <w:color w:val="17365d"/>
        <w:spacing w:val="-1"/>
        <w:sz w:val="18"/>
        <w:szCs w:val="18"/>
        <w:u w:color="17365d"/>
        <w:rtl w:val="0"/>
      </w:rPr>
      <w:t xml:space="preserve"> </w:t>
    </w:r>
    <w:r>
      <w:rPr>
        <w:color w:val="17365d"/>
        <w:sz w:val="18"/>
        <w:szCs w:val="18"/>
        <w:u w:color="17365d"/>
        <w:rtl w:val="0"/>
      </w:rPr>
      <w:t>•</w:t>
    </w:r>
    <w:r>
      <w:rPr>
        <w:color w:val="17365d"/>
        <w:spacing w:val="-3"/>
        <w:sz w:val="18"/>
        <w:szCs w:val="18"/>
        <w:u w:color="17365d"/>
        <w:rtl w:val="0"/>
      </w:rPr>
      <w:t xml:space="preserve"> </w:t>
    </w:r>
    <w:r>
      <w:rPr>
        <w:color w:val="17365d"/>
        <w:sz w:val="18"/>
        <w:szCs w:val="18"/>
        <w:u w:color="17365d"/>
        <w:rtl w:val="0"/>
      </w:rPr>
      <w:t>917-868-8107</w:t>
    </w:r>
  </w:p>
  <w:p>
    <w:pPr>
      <w:pStyle w:val="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Text"/>
      <w:ind w:left="5484" w:firstLine="0"/>
      <w:jc w:val="right"/>
      <w:rPr>
        <w:sz w:val="20"/>
        <w:szCs w:val="20"/>
      </w:rPr>
    </w:pPr>
    <w:r>
      <w:rPr>
        <w:sz w:val="20"/>
        <w:szCs w:val="20"/>
      </w:rPr>
      <w:drawing>
        <wp:inline distT="0" distB="0" distL="0" distR="0">
          <wp:extent cx="2204721" cy="1092200"/>
          <wp:effectExtent l="0" t="0" r="0" b="0"/>
          <wp:docPr id="1073741825" name="officeArt object" descr="A drawing of an octopus&#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drawing of an octopus&#10;&#10;Description automatically generated" descr="A drawing of an octopusDescription automatically generated"/>
                  <pic:cNvPicPr>
                    <a:picLocks noChangeAspect="1"/>
                  </pic:cNvPicPr>
                </pic:nvPicPr>
                <pic:blipFill>
                  <a:blip r:embed="rId1">
                    <a:extLst/>
                  </a:blip>
                  <a:stretch>
                    <a:fillRect/>
                  </a:stretch>
                </pic:blipFill>
                <pic:spPr>
                  <a:xfrm>
                    <a:off x="0" y="0"/>
                    <a:ext cx="2204721" cy="1092200"/>
                  </a:xfrm>
                  <a:prstGeom prst="rect">
                    <a:avLst/>
                  </a:prstGeom>
                  <a:ln w="12700" cap="flat">
                    <a:noFill/>
                    <a:miter lim="400000"/>
                  </a:ln>
                  <a:effectLst/>
                </pic:spPr>
              </pic:pic>
            </a:graphicData>
          </a:graphic>
        </wp:inline>
      </w:drawing>
    </w:r>
  </w:p>
  <w:p>
    <w:pPr>
      <w:pStyle w:val="Body Text"/>
      <w:jc w:val="right"/>
    </w:pPr>
    <w:r>
      <w:rPr>
        <w:color w:val="17365d"/>
        <w:sz w:val="18"/>
        <w:szCs w:val="18"/>
        <w:u w:color="17365d"/>
        <w:rtl w:val="0"/>
        <w:lang w:val="en-US"/>
      </w:rPr>
      <w:t>www.monicafelkelcreativepartners.com</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paragraph" w:styleId="footer">
    <w:name w:val="footer"/>
    <w:next w:val="footer"/>
    <w:pPr>
      <w:keepNext w:val="0"/>
      <w:keepLines w:val="0"/>
      <w:pageBreakBefore w:val="0"/>
      <w:widowControl w:val="0"/>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